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FB7DC8" w:rsidRDefault="000B6F37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>Пояснительная записка к предложению-заявке по разработке</w:t>
      </w:r>
    </w:p>
    <w:p w:rsidR="00985B32" w:rsidRPr="00985B32" w:rsidRDefault="00985B32" w:rsidP="00985B32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985B32">
        <w:rPr>
          <w:b/>
          <w:u w:val="single"/>
        </w:rPr>
        <w:t>СТ</w:t>
      </w:r>
      <w:proofErr w:type="gramEnd"/>
      <w:r w:rsidRPr="00985B32">
        <w:rPr>
          <w:b/>
          <w:u w:val="single"/>
        </w:rPr>
        <w:t xml:space="preserve"> РК ISO/IEC TS 22237-4 «Информационная технология. Производственные помещения для центров обработки данных и их инфраструктура. Часть </w:t>
      </w:r>
      <w:r w:rsidRPr="00985B32">
        <w:rPr>
          <w:b/>
          <w:u w:val="single"/>
          <w:lang w:val="kk-KZ"/>
        </w:rPr>
        <w:t>4</w:t>
      </w:r>
      <w:r w:rsidRPr="00985B32">
        <w:rPr>
          <w:b/>
          <w:u w:val="single"/>
        </w:rPr>
        <w:t>. Контроль состояния окружающей среды»</w:t>
      </w:r>
    </w:p>
    <w:p w:rsidR="000B6F37" w:rsidRPr="00985B32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A92364" w:rsidRPr="00FB7DC8" w:rsidRDefault="00A92364" w:rsidP="00A92364">
      <w:pPr>
        <w:tabs>
          <w:tab w:val="left" w:pos="1418"/>
          <w:tab w:val="left" w:pos="3261"/>
        </w:tabs>
        <w:jc w:val="both"/>
        <w:rPr>
          <w:b/>
        </w:rPr>
      </w:pPr>
      <w:r>
        <w:rPr>
          <w:iCs/>
          <w:spacing w:val="-8"/>
        </w:rPr>
        <w:t xml:space="preserve">             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985B32" w:rsidRPr="00985B32" w:rsidRDefault="00985B32" w:rsidP="00985B32">
      <w:pPr>
        <w:ind w:firstLine="709"/>
        <w:jc w:val="both"/>
      </w:pPr>
      <w:r w:rsidRPr="00985B32">
        <w:t>Стремительное развитие современных технологий приводит к неизбежному росту автоматизации большинства процессов не только на предприятиях различного уровня, но и в быту.</w:t>
      </w:r>
    </w:p>
    <w:p w:rsidR="00985B32" w:rsidRPr="00985B32" w:rsidRDefault="00985B32" w:rsidP="00985B32">
      <w:pPr>
        <w:ind w:firstLine="709"/>
        <w:jc w:val="both"/>
      </w:pPr>
      <w:r w:rsidRPr="00985B32">
        <w:t xml:space="preserve">С повышением уровня технологий ускоряются процессы обмена данными между различными субъектами. Появляется необходимость в специальных автоматизированных центрах, где вся информация будет надежно и упорядоченно храниться, и обрабатываться. </w:t>
      </w:r>
    </w:p>
    <w:p w:rsidR="00985B32" w:rsidRPr="00985B32" w:rsidRDefault="00985B32" w:rsidP="00985B32">
      <w:pPr>
        <w:ind w:firstLine="709"/>
        <w:jc w:val="both"/>
      </w:pPr>
      <w:r w:rsidRPr="00985B32">
        <w:t xml:space="preserve">Лучшим решением в этом вопросе являются </w:t>
      </w:r>
      <w:proofErr w:type="spellStart"/>
      <w:r w:rsidRPr="00985B32">
        <w:t>ЦОДы</w:t>
      </w:r>
      <w:proofErr w:type="spellEnd"/>
      <w:r w:rsidRPr="00985B32">
        <w:t xml:space="preserve"> (центры обработки данных), которые постепенно становятся неотъемлемой частью инфраструктуры любого предприятия.</w:t>
      </w:r>
    </w:p>
    <w:p w:rsidR="00985B32" w:rsidRPr="00985B32" w:rsidRDefault="00985B32" w:rsidP="00985B32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Центры обработки данных должны предоставлять модульные, масштабируемые и просто адаптируемые помещения и инфраструктуры, чтобы с легкостью соответствовать быстро меняющимся требованиям рынка.</w:t>
      </w:r>
      <w:r w:rsidRPr="00985B32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Кроме того, для оператора центра обработки данных энергопотребление центров обработки данных стало критически важным, как с экологической точки зрения (снижение углеродного следа), так и с экономической (стоимость энергии).</w:t>
      </w:r>
    </w:p>
    <w:p w:rsidR="00985B32" w:rsidRPr="00985B32" w:rsidRDefault="00985B32" w:rsidP="00985B32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Реализация центров обработки данных различается </w:t>
      </w:r>
      <w:proofErr w:type="gramStart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по</w:t>
      </w:r>
      <w:proofErr w:type="gramEnd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:</w:t>
      </w:r>
    </w:p>
    <w:p w:rsidR="00985B32" w:rsidRPr="00985B32" w:rsidRDefault="00985B32" w:rsidP="00985B32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985B32">
        <w:rPr>
          <w:rFonts w:ascii="Times New Roman" w:hAnsi="Times New Roman" w:cs="Times New Roman"/>
        </w:rPr>
        <w:t xml:space="preserve"> </w:t>
      </w:r>
      <w:proofErr w:type="gramStart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назначению</w:t>
      </w:r>
      <w:proofErr w:type="gramEnd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(предприятие, совместное размещение, совместный хостинг или производственные помещения сетевых операторов); </w:t>
      </w:r>
    </w:p>
    <w:p w:rsidR="00985B32" w:rsidRPr="00985B32" w:rsidRDefault="00985B32" w:rsidP="00985B32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уровню</w:t>
      </w:r>
      <w:proofErr w:type="gramEnd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безопасности;</w:t>
      </w:r>
    </w:p>
    <w:p w:rsidR="00985B32" w:rsidRPr="00985B32" w:rsidRDefault="00985B32" w:rsidP="00985B32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физическому</w:t>
      </w:r>
      <w:proofErr w:type="gramEnd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размеру;</w:t>
      </w:r>
    </w:p>
    <w:p w:rsidR="00985B32" w:rsidRPr="00985B32" w:rsidRDefault="00985B32" w:rsidP="00985B32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размещению</w:t>
      </w:r>
      <w:proofErr w:type="gramEnd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(мобильные, временные и постоянные сооружения). </w:t>
      </w:r>
    </w:p>
    <w:p w:rsidR="00985B32" w:rsidRPr="00985B32" w:rsidRDefault="00985B32" w:rsidP="00985B32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Потребности центров обработки данных также различаются с точки зрения доступности услуг, обеспечения безопасности и целей </w:t>
      </w:r>
      <w:proofErr w:type="spellStart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энергоэффективности</w:t>
      </w:r>
      <w:proofErr w:type="spellEnd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. Эти потребности и цели влияют на проектирование центров обработки данных с точки зрения строительства здания, распределения электроэнергии, контроля окружающей среды и физической безопасности.</w:t>
      </w:r>
      <w:r w:rsidRPr="00985B32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Эффективная управленческая и оперативная информация необходима для </w:t>
      </w:r>
      <w:proofErr w:type="gramStart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контроля за</w:t>
      </w:r>
      <w:proofErr w:type="gramEnd"/>
      <w:r w:rsidRPr="00985B32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достижениями установленных потребностей и целей. </w:t>
      </w:r>
    </w:p>
    <w:p w:rsidR="00C3213D" w:rsidRPr="00C3213D" w:rsidRDefault="00C3213D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  <w:i/>
        </w:rPr>
      </w:pPr>
      <w:r w:rsidRPr="00C3213D">
        <w:rPr>
          <w:rStyle w:val="FontStyle46"/>
          <w:rFonts w:ascii="Times New Roman" w:hAnsi="Times New Roman" w:cs="Times New Roman"/>
          <w:i w:val="0"/>
          <w:sz w:val="24"/>
          <w:szCs w:val="24"/>
          <w:lang w:eastAsia="en-US"/>
        </w:rPr>
        <w:t>Система контроля окружающей среды является одной из наиболее важных частей инфраструктуры центра обработки данных.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985B32" w:rsidRDefault="000B6F37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985B32">
        <w:rPr>
          <w:rFonts w:eastAsia="Consolas"/>
          <w:lang w:val="kk-KZ" w:eastAsia="en-US"/>
        </w:rPr>
        <w:t>в</w:t>
      </w:r>
      <w:r w:rsidR="00985B32">
        <w:rPr>
          <w:rFonts w:eastAsia="Consolas"/>
          <w:lang w:eastAsia="en-US"/>
        </w:rPr>
        <w:t xml:space="preserve"> данном стандарте рассматривается экологический контроль в центрах обработки данных на основе критериев и классификаций </w:t>
      </w:r>
      <w:r w:rsidR="00985B32">
        <w:rPr>
          <w:rFonts w:eastAsia="Consolas"/>
          <w:lang w:eastAsia="en-US"/>
        </w:rPr>
        <w:lastRenderedPageBreak/>
        <w:t xml:space="preserve">«доступности», «безопасности» и «обеспечения </w:t>
      </w:r>
      <w:proofErr w:type="spellStart"/>
      <w:r w:rsidR="00985B32">
        <w:rPr>
          <w:rFonts w:eastAsia="Consolas"/>
          <w:lang w:eastAsia="en-US"/>
        </w:rPr>
        <w:t>энергоэффективности</w:t>
      </w:r>
      <w:proofErr w:type="spellEnd"/>
      <w:r w:rsidR="00985B32">
        <w:rPr>
          <w:rFonts w:eastAsia="Consolas"/>
          <w:lang w:eastAsia="en-US"/>
        </w:rPr>
        <w:t>» в соответствии с ISO/IEC TS 22237-1.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 xml:space="preserve">Этот документ определяет требования и рекомендации </w:t>
      </w:r>
      <w:proofErr w:type="gramStart"/>
      <w:r>
        <w:rPr>
          <w:rFonts w:eastAsia="Consolas"/>
          <w:lang w:eastAsia="en-US"/>
        </w:rPr>
        <w:t>для</w:t>
      </w:r>
      <w:proofErr w:type="gramEnd"/>
      <w:r>
        <w:rPr>
          <w:rFonts w:eastAsia="Consolas"/>
          <w:lang w:eastAsia="en-US"/>
        </w:rPr>
        <w:t>: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а) контроль температуры;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б) управление движением жидкости;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c) контроль относительной влажности;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d) контроль твердых частиц;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e) вибрация;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f) планировка этажей и расположение оборудования;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g) методы энергосбережения;</w:t>
      </w:r>
    </w:p>
    <w:p w:rsidR="00985B32" w:rsidRDefault="00985B32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h) физическая безопасность систем экологического контроля.</w:t>
      </w:r>
    </w:p>
    <w:p w:rsidR="000B6F37" w:rsidRPr="00FB7DC8" w:rsidRDefault="00361A61" w:rsidP="00985B32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0B6F37" w:rsidRPr="00985B32" w:rsidRDefault="000B6F37" w:rsidP="00D4658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</w:pPr>
      <w:r w:rsidRPr="00985B32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985B32">
        <w:rPr>
          <w:rFonts w:eastAsia="Consolas"/>
          <w:lang w:eastAsia="en-US"/>
        </w:rPr>
        <w:t>международн</w:t>
      </w:r>
      <w:proofErr w:type="spellEnd"/>
      <w:r w:rsidR="001B2AF7" w:rsidRPr="00985B32">
        <w:rPr>
          <w:rFonts w:eastAsia="Consolas"/>
          <w:lang w:val="kk-KZ" w:eastAsia="en-US"/>
        </w:rPr>
        <w:t>ый</w:t>
      </w:r>
      <w:r w:rsidR="001B2AF7" w:rsidRPr="00985B32">
        <w:rPr>
          <w:rFonts w:eastAsia="Consolas"/>
          <w:lang w:eastAsia="en-US"/>
        </w:rPr>
        <w:t xml:space="preserve"> стандарт </w:t>
      </w:r>
      <w:r w:rsidR="00985B32" w:rsidRPr="00985B32">
        <w:rPr>
          <w:bCs/>
          <w:lang w:val="en-US"/>
        </w:rPr>
        <w:t>ISO</w:t>
      </w:r>
      <w:r w:rsidR="00985B32" w:rsidRPr="00985B32">
        <w:rPr>
          <w:bCs/>
        </w:rPr>
        <w:t>/</w:t>
      </w:r>
      <w:r w:rsidR="00985B32" w:rsidRPr="00985B32">
        <w:rPr>
          <w:bCs/>
          <w:lang w:val="kk-KZ"/>
        </w:rPr>
        <w:t xml:space="preserve">IEC </w:t>
      </w:r>
      <w:r w:rsidR="00985B32" w:rsidRPr="00985B32">
        <w:rPr>
          <w:bCs/>
          <w:lang w:val="en-US"/>
        </w:rPr>
        <w:t>TS</w:t>
      </w:r>
      <w:r w:rsidR="00985B32" w:rsidRPr="00985B32">
        <w:rPr>
          <w:bCs/>
        </w:rPr>
        <w:t xml:space="preserve"> 22237</w:t>
      </w:r>
      <w:r w:rsidR="00985B32" w:rsidRPr="00985B32">
        <w:rPr>
          <w:bCs/>
          <w:lang w:val="kk-KZ"/>
        </w:rPr>
        <w:t>-4:20</w:t>
      </w:r>
      <w:r w:rsidR="00985B32" w:rsidRPr="00985B32">
        <w:rPr>
          <w:bCs/>
        </w:rPr>
        <w:t>18</w:t>
      </w:r>
      <w:r w:rsidR="00985B32" w:rsidRPr="00985B32">
        <w:rPr>
          <w:bCs/>
          <w:lang w:val="kk-KZ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Information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Technology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.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Data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Centre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Facilities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And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Infrastructures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Part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4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kk-KZ" w:eastAsia="en-US"/>
        </w:rPr>
        <w:t>: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Environmental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eastAsia="en-US"/>
        </w:rPr>
        <w:t xml:space="preserve"> </w:t>
      </w:r>
      <w:r w:rsidR="00985B32" w:rsidRPr="00985B32">
        <w:rPr>
          <w:rStyle w:val="FontStyle40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>control</w:t>
      </w:r>
      <w:r w:rsidR="00985B32" w:rsidRPr="00985B32">
        <w:rPr>
          <w:b/>
          <w:bCs/>
          <w:lang w:val="kk-KZ"/>
        </w:rPr>
        <w:t xml:space="preserve"> (</w:t>
      </w:r>
      <w:r w:rsidR="00985B32" w:rsidRPr="00985B32">
        <w:rPr>
          <w:rStyle w:val="FontStyle40"/>
          <w:rFonts w:ascii="Times New Roman" w:hAnsi="Times New Roman" w:cs="Times New Roman"/>
          <w:b w:val="0"/>
          <w:sz w:val="24"/>
          <w:szCs w:val="24"/>
          <w:lang w:val="kk-KZ" w:eastAsia="en-US"/>
        </w:rPr>
        <w:t>И</w:t>
      </w:r>
      <w:proofErr w:type="spellStart"/>
      <w:r w:rsidR="00985B32" w:rsidRPr="00985B3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>нформационная</w:t>
      </w:r>
      <w:proofErr w:type="spellEnd"/>
      <w:r w:rsidR="00985B32" w:rsidRPr="00985B32">
        <w:rPr>
          <w:rStyle w:val="FontStyle4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технология. производственные помещения для центров обработки данных и их инфраструктура</w:t>
      </w:r>
      <w:r w:rsidR="00985B32" w:rsidRPr="00985B32">
        <w:rPr>
          <w:bCs/>
          <w:lang w:val="kk-KZ"/>
        </w:rPr>
        <w:t xml:space="preserve">. </w:t>
      </w:r>
      <w:r w:rsidR="00985B32" w:rsidRPr="00985B32">
        <w:rPr>
          <w:rFonts w:eastAsiaTheme="minorHAnsi"/>
          <w:bCs/>
          <w:lang w:val="kk-KZ" w:eastAsia="en-US"/>
        </w:rPr>
        <w:t xml:space="preserve">Часть </w:t>
      </w:r>
      <w:r w:rsidR="00985B32" w:rsidRPr="00985B32">
        <w:rPr>
          <w:rFonts w:eastAsiaTheme="minorHAnsi"/>
          <w:bCs/>
          <w:lang w:eastAsia="en-US"/>
        </w:rPr>
        <w:t xml:space="preserve">4. </w:t>
      </w:r>
      <w:r w:rsidR="00985B32" w:rsidRPr="00985B32">
        <w:rPr>
          <w:rFonts w:eastAsiaTheme="minorHAnsi"/>
          <w:bCs/>
          <w:lang w:val="kk-KZ" w:eastAsia="en-US"/>
        </w:rPr>
        <w:t>Контроль состояния окружащей среды</w:t>
      </w:r>
      <w:r w:rsidR="00985B32" w:rsidRPr="00985B32">
        <w:rPr>
          <w:bCs/>
          <w:lang w:val="kk-KZ"/>
        </w:rPr>
        <w:t>)</w:t>
      </w:r>
      <w:r w:rsidR="00D4658F" w:rsidRPr="00985B32">
        <w:t>.</w:t>
      </w:r>
    </w:p>
    <w:p w:rsidR="002B7B51" w:rsidRPr="00FB7DC8" w:rsidRDefault="002B7B51" w:rsidP="002B7B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2B7B51" w:rsidRPr="009E4C7A" w:rsidRDefault="002B7B51" w:rsidP="002B7B51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2B7B51" w:rsidRPr="00FB7DC8" w:rsidRDefault="002B7B51" w:rsidP="002B7B51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2B7B51" w:rsidRPr="00EC79ED" w:rsidRDefault="002B7B51" w:rsidP="002B7B51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6FF" w:rsidRDefault="00F116FF" w:rsidP="000B6F37">
      <w:r>
        <w:separator/>
      </w:r>
    </w:p>
  </w:endnote>
  <w:endnote w:type="continuationSeparator" w:id="0">
    <w:p w:rsidR="00F116FF" w:rsidRDefault="00F116FF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6FF" w:rsidRDefault="00F116FF" w:rsidP="000B6F37">
      <w:r>
        <w:separator/>
      </w:r>
    </w:p>
  </w:footnote>
  <w:footnote w:type="continuationSeparator" w:id="0">
    <w:p w:rsidR="00F116FF" w:rsidRDefault="00F116FF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2AB" w:rsidRPr="00B742AB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141E8A"/>
    <w:rsid w:val="00187325"/>
    <w:rsid w:val="001B2AF7"/>
    <w:rsid w:val="00287A0A"/>
    <w:rsid w:val="002B7B51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D40C6"/>
    <w:rsid w:val="004E456D"/>
    <w:rsid w:val="004F7134"/>
    <w:rsid w:val="005443E7"/>
    <w:rsid w:val="00562675"/>
    <w:rsid w:val="00622F7E"/>
    <w:rsid w:val="007158FD"/>
    <w:rsid w:val="00727A25"/>
    <w:rsid w:val="0076230B"/>
    <w:rsid w:val="00770C65"/>
    <w:rsid w:val="00774CF4"/>
    <w:rsid w:val="00846438"/>
    <w:rsid w:val="008501C0"/>
    <w:rsid w:val="00862E51"/>
    <w:rsid w:val="008E2CB4"/>
    <w:rsid w:val="00921596"/>
    <w:rsid w:val="00945A53"/>
    <w:rsid w:val="00985B32"/>
    <w:rsid w:val="009912D3"/>
    <w:rsid w:val="009C0DB7"/>
    <w:rsid w:val="009C30B5"/>
    <w:rsid w:val="009C3F8D"/>
    <w:rsid w:val="009C44F8"/>
    <w:rsid w:val="00A02807"/>
    <w:rsid w:val="00A70E24"/>
    <w:rsid w:val="00A80B1F"/>
    <w:rsid w:val="00A92364"/>
    <w:rsid w:val="00A944B5"/>
    <w:rsid w:val="00AA524F"/>
    <w:rsid w:val="00AA751C"/>
    <w:rsid w:val="00AD7FF1"/>
    <w:rsid w:val="00B141F3"/>
    <w:rsid w:val="00B73ADD"/>
    <w:rsid w:val="00B742AB"/>
    <w:rsid w:val="00BA7A22"/>
    <w:rsid w:val="00BC1244"/>
    <w:rsid w:val="00BD4611"/>
    <w:rsid w:val="00BF16A8"/>
    <w:rsid w:val="00C3213D"/>
    <w:rsid w:val="00C358ED"/>
    <w:rsid w:val="00C770A6"/>
    <w:rsid w:val="00CE1D7D"/>
    <w:rsid w:val="00CE3285"/>
    <w:rsid w:val="00D026D6"/>
    <w:rsid w:val="00D4203D"/>
    <w:rsid w:val="00D4658F"/>
    <w:rsid w:val="00D60535"/>
    <w:rsid w:val="00D75072"/>
    <w:rsid w:val="00DF4BAD"/>
    <w:rsid w:val="00E05713"/>
    <w:rsid w:val="00E61075"/>
    <w:rsid w:val="00EB54CB"/>
    <w:rsid w:val="00EC79ED"/>
    <w:rsid w:val="00F116FF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6">
    <w:name w:val="Font Style46"/>
    <w:uiPriority w:val="99"/>
    <w:rsid w:val="00C3213D"/>
    <w:rPr>
      <w:rFonts w:ascii="Impact" w:hAnsi="Impact" w:cs="Impact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6">
    <w:name w:val="Font Style46"/>
    <w:uiPriority w:val="99"/>
    <w:rsid w:val="00C3213D"/>
    <w:rPr>
      <w:rFonts w:ascii="Impact" w:hAnsi="Impact" w:cs="Impact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BC91A-0797-4319-9883-9D413D9D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41</cp:revision>
  <dcterms:created xsi:type="dcterms:W3CDTF">2022-06-07T10:37:00Z</dcterms:created>
  <dcterms:modified xsi:type="dcterms:W3CDTF">2022-06-28T05:53:00Z</dcterms:modified>
</cp:coreProperties>
</file>